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AF3" w:rsidRDefault="00913AF3" w:rsidP="00285064">
      <w:pPr>
        <w:pStyle w:val="Standard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auto"/>
        </w:rPr>
      </w:pPr>
      <w:r w:rsidRPr="00285064">
        <w:rPr>
          <w:rStyle w:val="DefaultFontStyle"/>
          <w:rFonts w:ascii="Times New Roman" w:hAnsi="Times New Roman" w:cs="Times New Roman"/>
          <w:b/>
          <w:color w:val="auto"/>
        </w:rPr>
        <w:t>Сбор мочи на диастазу</w:t>
      </w:r>
    </w:p>
    <w:p w:rsidR="00285064" w:rsidRPr="00285064" w:rsidRDefault="00285064" w:rsidP="00285064">
      <w:pPr>
        <w:pStyle w:val="Standard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auto"/>
        </w:rPr>
      </w:pPr>
    </w:p>
    <w:p w:rsidR="00913AF3" w:rsidRPr="00285064" w:rsidRDefault="00913AF3" w:rsidP="00285064">
      <w:pPr>
        <w:pStyle w:val="Standard"/>
        <w:contextualSpacing/>
        <w:rPr>
          <w:rFonts w:ascii="Times New Roman" w:hAnsi="Times New Roman" w:cs="Times New Roman"/>
          <w:color w:val="auto"/>
        </w:rPr>
      </w:pPr>
      <w:r w:rsidRPr="00285064">
        <w:rPr>
          <w:rStyle w:val="DefaultFontStyle"/>
          <w:rFonts w:ascii="Times New Roman" w:hAnsi="Times New Roman" w:cs="Times New Roman"/>
          <w:color w:val="auto"/>
        </w:rPr>
        <w:t>Цель: диагностическая.</w:t>
      </w:r>
    </w:p>
    <w:p w:rsidR="00913AF3" w:rsidRPr="00285064" w:rsidRDefault="00913AF3" w:rsidP="00285064">
      <w:pPr>
        <w:pStyle w:val="Standard"/>
        <w:contextualSpacing/>
        <w:rPr>
          <w:rStyle w:val="DefaultFontStyle"/>
          <w:rFonts w:ascii="Times New Roman" w:hAnsi="Times New Roman" w:cs="Times New Roman"/>
          <w:color w:val="auto"/>
        </w:rPr>
      </w:pPr>
      <w:r w:rsidRPr="00285064">
        <w:rPr>
          <w:rStyle w:val="DefaultFontStyle"/>
          <w:rFonts w:ascii="Times New Roman" w:hAnsi="Times New Roman" w:cs="Times New Roman"/>
          <w:color w:val="auto"/>
        </w:rPr>
        <w:t>Показания: заболевание поджелудочной железы</w:t>
      </w:r>
    </w:p>
    <w:p w:rsidR="00913AF3" w:rsidRDefault="00913AF3" w:rsidP="00285064">
      <w:pPr>
        <w:pStyle w:val="Standard"/>
        <w:contextualSpacing/>
        <w:rPr>
          <w:rStyle w:val="DefaultFontStyle"/>
          <w:rFonts w:ascii="Times New Roman" w:hAnsi="Times New Roman" w:cs="Times New Roman"/>
          <w:color w:val="auto"/>
        </w:rPr>
      </w:pPr>
      <w:r w:rsidRPr="00285064">
        <w:rPr>
          <w:rStyle w:val="DefaultFontStyle"/>
          <w:rFonts w:ascii="Times New Roman" w:hAnsi="Times New Roman" w:cs="Times New Roman"/>
          <w:color w:val="auto"/>
        </w:rPr>
        <w:t>Оснащение: чистая сухая стеклянная ёмкость, направление.</w:t>
      </w:r>
    </w:p>
    <w:p w:rsidR="00285064" w:rsidRPr="00285064" w:rsidRDefault="00285064" w:rsidP="00285064">
      <w:pPr>
        <w:pStyle w:val="Standard"/>
        <w:contextualSpacing/>
        <w:rPr>
          <w:rStyle w:val="DefaultFontStyle"/>
          <w:rFonts w:ascii="Times New Roman" w:hAnsi="Times New Roman" w:cs="Times New Roman"/>
          <w:color w:val="auto"/>
        </w:rPr>
      </w:pPr>
      <w:bookmarkStart w:id="0" w:name="_GoBack"/>
      <w:bookmarkEnd w:id="0"/>
    </w:p>
    <w:tbl>
      <w:tblPr>
        <w:tblW w:w="9360" w:type="dxa"/>
        <w:tblInd w:w="-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8"/>
        <w:gridCol w:w="3402"/>
      </w:tblGrid>
      <w:tr w:rsidR="00285064" w:rsidRPr="00285064" w:rsidTr="00285064">
        <w:trPr>
          <w:trHeight w:val="264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b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 xml:space="preserve">                          Этапы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b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 xml:space="preserve">                        Обоснование</w:t>
            </w:r>
          </w:p>
        </w:tc>
      </w:tr>
      <w:tr w:rsidR="00285064" w:rsidRPr="00285064" w:rsidTr="00481F1B">
        <w:trPr>
          <w:trHeight w:val="254"/>
        </w:trPr>
        <w:tc>
          <w:tcPr>
            <w:tcW w:w="936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tabs>
                <w:tab w:val="left" w:pos="426"/>
              </w:tabs>
              <w:ind w:left="142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>Подготовка к процедуре</w:t>
            </w:r>
          </w:p>
        </w:tc>
      </w:tr>
      <w:tr w:rsidR="00285064" w:rsidRPr="00285064" w:rsidTr="00285064">
        <w:trPr>
          <w:trHeight w:val="328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 xml:space="preserve"> Подготовку проводить накануне днем или вечером.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</w:tcPr>
          <w:p w:rsidR="00913AF3" w:rsidRPr="00285064" w:rsidRDefault="00913AF3" w:rsidP="00285064">
            <w:pPr>
              <w:widowControl/>
              <w:tabs>
                <w:tab w:val="left" w:pos="426"/>
              </w:tabs>
              <w:suppressAutoHyphens w:val="0"/>
              <w:autoSpaceDN/>
              <w:ind w:left="142"/>
              <w:textAlignment w:val="auto"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>Учет особенностей процедуры.</w:t>
            </w:r>
          </w:p>
        </w:tc>
      </w:tr>
      <w:tr w:rsidR="00285064" w:rsidRPr="00285064" w:rsidTr="00285064">
        <w:trPr>
          <w:trHeight w:val="643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2" w:firstLine="0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>Собрать информацию о пациенте до встречи с ним. Доброжелательно и уважительно представиться. Уточнить как к нему обращаться. Выяснить, знаком ли он с данной технологией, когда, по какому поводу, как ее перенес.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285064">
              <w:rPr>
                <w:rFonts w:ascii="Times New Roman" w:hAnsi="Times New Roman" w:cs="Times New Roman"/>
                <w:color w:val="auto"/>
              </w:rPr>
              <w:t>Установление контакта с пациентом.</w:t>
            </w:r>
          </w:p>
        </w:tc>
      </w:tr>
      <w:tr w:rsidR="00285064" w:rsidRPr="00285064" w:rsidTr="00285064">
        <w:trPr>
          <w:trHeight w:val="644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numPr>
                <w:ilvl w:val="0"/>
                <w:numId w:val="1"/>
              </w:numPr>
              <w:tabs>
                <w:tab w:val="left" w:pos="152"/>
                <w:tab w:val="left" w:pos="426"/>
              </w:tabs>
              <w:ind w:left="142" w:right="141" w:firstLine="0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>Объяснить пациенту цель и последовательность проведения предстоящей процедуры.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>Психологическая подготовка пациента.</w:t>
            </w:r>
          </w:p>
        </w:tc>
      </w:tr>
      <w:tr w:rsidR="00285064" w:rsidRPr="00285064" w:rsidTr="00285064">
        <w:trPr>
          <w:trHeight w:val="2749"/>
        </w:trPr>
        <w:tc>
          <w:tcPr>
            <w:tcW w:w="59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numPr>
                <w:ilvl w:val="0"/>
                <w:numId w:val="1"/>
              </w:numPr>
              <w:tabs>
                <w:tab w:val="left" w:pos="152"/>
                <w:tab w:val="left" w:pos="426"/>
              </w:tabs>
              <w:ind w:left="142" w:right="141" w:firstLine="0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 xml:space="preserve">Объяснить пациенту особенности подготовки пациента в амбулаторных и стационарных условиях: объяснить, что </w:t>
            </w:r>
            <w:r w:rsidR="008B35F9"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 xml:space="preserve">моча собирается в любое время без специальной подготовки в количестве 100 мл; в лабораторию доставляется </w:t>
            </w:r>
            <w:proofErr w:type="spellStart"/>
            <w:r w:rsidR="008B35F9" w:rsidRPr="00285064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>свежевыпущенная</w:t>
            </w:r>
            <w:proofErr w:type="spellEnd"/>
            <w:r w:rsidR="008B35F9" w:rsidRPr="00285064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 xml:space="preserve"> теплая</w:t>
            </w:r>
            <w:r w:rsidR="00001E2D" w:rsidRPr="00285064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 xml:space="preserve"> моча</w:t>
            </w:r>
            <w:r w:rsidR="00001E2D"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 xml:space="preserve">; </w:t>
            </w: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>объяснить пациенту где в условиях стационара он должен оставить ёмкость с мочой и кому сообщить об этом.</w:t>
            </w:r>
          </w:p>
          <w:p w:rsidR="00001E2D" w:rsidRPr="00285064" w:rsidRDefault="00001E2D" w:rsidP="00285064">
            <w:pPr>
              <w:pStyle w:val="Standard"/>
              <w:tabs>
                <w:tab w:val="left" w:pos="152"/>
                <w:tab w:val="left" w:pos="426"/>
              </w:tabs>
              <w:ind w:left="142" w:right="141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>Примечание: современные методики позволяют определять диастазу в холодной моче, медсестра должна знать, какая методика используется.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достоверности результата исследования, своевременности доставки материала в лабораторию.</w:t>
            </w:r>
          </w:p>
        </w:tc>
      </w:tr>
      <w:tr w:rsidR="00285064" w:rsidRPr="00285064" w:rsidTr="00285064">
        <w:trPr>
          <w:trHeight w:val="722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2" w:firstLine="0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>Попросить пациента повторить информа</w:t>
            </w: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цию, задать ему вопросы по алгоритму подготовки и сбора мочи. При необходимости дать письменную инструкцию.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285064">
              <w:rPr>
                <w:rFonts w:ascii="Times New Roman" w:hAnsi="Times New Roman" w:cs="Times New Roman"/>
                <w:color w:val="auto"/>
              </w:rPr>
              <w:t>Контроль сформированного уровня знаний и умений.</w:t>
            </w:r>
          </w:p>
        </w:tc>
      </w:tr>
      <w:tr w:rsidR="00285064" w:rsidRPr="00285064" w:rsidTr="00285064">
        <w:trPr>
          <w:trHeight w:val="646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2" w:firstLine="0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>Объяснить пациенту, где он дол</w:t>
            </w: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жен оставить емкость с мочой и направлением и кому сообщить об этом.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эффективности будущего исследования</w:t>
            </w:r>
          </w:p>
        </w:tc>
      </w:tr>
      <w:tr w:rsidR="00285064" w:rsidRPr="00285064" w:rsidTr="00285064">
        <w:trPr>
          <w:trHeight w:val="1090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 xml:space="preserve">Объяснить, к каким последствиям может привести несоблюдение рекомендаций медицинской сестры, т.е. к ошибочным результатам исследования, что затрудняет диагностику и лечение. 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информированности пациента.</w:t>
            </w:r>
          </w:p>
        </w:tc>
      </w:tr>
      <w:tr w:rsidR="00285064" w:rsidRPr="00285064" w:rsidTr="00285064">
        <w:trPr>
          <w:trHeight w:val="237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>Получить согласие пациента на проведение процедуры.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>Соблюдение прав пациента.</w:t>
            </w:r>
          </w:p>
        </w:tc>
      </w:tr>
      <w:tr w:rsidR="00285064" w:rsidRPr="00285064" w:rsidTr="00481F1B">
        <w:trPr>
          <w:trHeight w:val="229"/>
        </w:trPr>
        <w:tc>
          <w:tcPr>
            <w:tcW w:w="93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tabs>
                <w:tab w:val="left" w:pos="426"/>
              </w:tabs>
              <w:ind w:left="142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>Выполнение процедуры</w:t>
            </w:r>
          </w:p>
        </w:tc>
      </w:tr>
      <w:tr w:rsidR="00285064" w:rsidRPr="00285064" w:rsidTr="00285064">
        <w:trPr>
          <w:trHeight w:val="229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numPr>
                <w:ilvl w:val="0"/>
                <w:numId w:val="2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>Проконтролировать действия пациента по сбору мочи на исследование.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3AF3" w:rsidRPr="00285064" w:rsidRDefault="00913AF3" w:rsidP="00285064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сбора материала</w:t>
            </w:r>
          </w:p>
        </w:tc>
      </w:tr>
      <w:tr w:rsidR="00285064" w:rsidRPr="00285064" w:rsidTr="00285064">
        <w:trPr>
          <w:trHeight w:val="229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numPr>
                <w:ilvl w:val="0"/>
                <w:numId w:val="2"/>
              </w:numPr>
              <w:tabs>
                <w:tab w:val="left" w:pos="426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>Доставить емкость с мочой в клиническую лабораторию на исследование.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3AF3" w:rsidRPr="00285064" w:rsidRDefault="00913AF3" w:rsidP="00285064">
            <w:pPr>
              <w:pStyle w:val="Standard"/>
              <w:tabs>
                <w:tab w:val="left" w:pos="426"/>
              </w:tabs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условий для проведения исследования.</w:t>
            </w:r>
          </w:p>
        </w:tc>
      </w:tr>
      <w:tr w:rsidR="00285064" w:rsidRPr="00285064" w:rsidTr="00481F1B">
        <w:trPr>
          <w:trHeight w:val="229"/>
        </w:trPr>
        <w:tc>
          <w:tcPr>
            <w:tcW w:w="93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tabs>
                <w:tab w:val="left" w:pos="426"/>
              </w:tabs>
              <w:ind w:left="142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>Окончание процедуры</w:t>
            </w:r>
          </w:p>
        </w:tc>
      </w:tr>
      <w:tr w:rsidR="00285064" w:rsidRPr="00285064" w:rsidTr="00285064">
        <w:trPr>
          <w:trHeight w:val="229"/>
        </w:trPr>
        <w:tc>
          <w:tcPr>
            <w:tcW w:w="5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AF3" w:rsidRPr="00285064" w:rsidRDefault="00913AF3" w:rsidP="00285064">
            <w:pPr>
              <w:pStyle w:val="Standard"/>
              <w:numPr>
                <w:ilvl w:val="0"/>
                <w:numId w:val="3"/>
              </w:numPr>
              <w:tabs>
                <w:tab w:val="left" w:pos="426"/>
              </w:tabs>
              <w:ind w:left="142" w:firstLine="0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>Сделать запись в медицинских документах о проведении процедуры и реакции пациента. Подклеить полученные результаты исследования в медицинскую документацию.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13AF3" w:rsidRPr="00285064" w:rsidRDefault="00913AF3" w:rsidP="00285064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285064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преемственности сестринского ухода.</w:t>
            </w:r>
          </w:p>
        </w:tc>
      </w:tr>
    </w:tbl>
    <w:p w:rsidR="00913AF3" w:rsidRPr="00285064" w:rsidRDefault="00913AF3" w:rsidP="00285064">
      <w:pPr>
        <w:tabs>
          <w:tab w:val="left" w:pos="426"/>
        </w:tabs>
        <w:ind w:left="142"/>
        <w:rPr>
          <w:color w:val="auto"/>
        </w:rPr>
      </w:pPr>
    </w:p>
    <w:p w:rsidR="00A450A9" w:rsidRPr="00285064" w:rsidRDefault="00A450A9" w:rsidP="00285064">
      <w:pPr>
        <w:rPr>
          <w:color w:val="auto"/>
        </w:rPr>
      </w:pPr>
    </w:p>
    <w:sectPr w:rsidR="00A450A9" w:rsidRPr="00285064" w:rsidSect="009D55D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90BFA"/>
    <w:multiLevelType w:val="hybridMultilevel"/>
    <w:tmpl w:val="295AC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13756"/>
    <w:multiLevelType w:val="hybridMultilevel"/>
    <w:tmpl w:val="7F7C4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714C0C"/>
    <w:multiLevelType w:val="hybridMultilevel"/>
    <w:tmpl w:val="7A0EE998"/>
    <w:lvl w:ilvl="0" w:tplc="FB22CC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4F0"/>
    <w:rsid w:val="00001E2D"/>
    <w:rsid w:val="001E5471"/>
    <w:rsid w:val="00285064"/>
    <w:rsid w:val="00481F1B"/>
    <w:rsid w:val="008B35F9"/>
    <w:rsid w:val="00913AF3"/>
    <w:rsid w:val="009154F0"/>
    <w:rsid w:val="00A4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6606CB-3CA9-449D-B8AC-34BD080B9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AF3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FontStyle">
    <w:name w:val="DefaultFontStyle"/>
    <w:rsid w:val="00913AF3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customStyle="1" w:styleId="Standard">
    <w:name w:val="Standard"/>
    <w:rsid w:val="00913AF3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28506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5064"/>
    <w:rPr>
      <w:rFonts w:ascii="Segoe UI" w:eastAsia="Courier New" w:hAnsi="Segoe UI" w:cs="Segoe UI"/>
      <w:color w:val="000000"/>
      <w:kern w:val="3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2018-01-30T17:25:00Z</cp:lastPrinted>
  <dcterms:created xsi:type="dcterms:W3CDTF">2018-01-22T11:42:00Z</dcterms:created>
  <dcterms:modified xsi:type="dcterms:W3CDTF">2018-01-30T17:25:00Z</dcterms:modified>
</cp:coreProperties>
</file>